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АГЕНТСКИЙ ДОГОВОР-ОФЕРТА</w:t>
      </w:r>
    </w:p>
    <w:p w:rsidR="008B7F1A" w:rsidRPr="008B7F1A" w:rsidRDefault="00D10441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г. Москва "___" __________ 2019</w:t>
      </w:r>
      <w:r w:rsidR="008B7F1A"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г.</w:t>
      </w:r>
    </w:p>
    <w:p w:rsidR="008B7F1A" w:rsidRPr="008B7F1A" w:rsidRDefault="00D10441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ИП </w:t>
      </w:r>
      <w:proofErr w:type="spellStart"/>
      <w:r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Захария</w:t>
      </w:r>
      <w:proofErr w:type="spellEnd"/>
      <w:r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Василиса, именуемая</w:t>
      </w:r>
      <w:r w:rsidR="008B7F1A"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в дальнейшем "Агент", публикует настоящий Договор-оферту, далее «Договор», представляющий собой публичную оферту по смыслу ст. 437 Гражданского кодекса Российской Федерации в отношении пользователей сервиса по подключению к ПО </w:t>
      </w:r>
      <w:proofErr w:type="spellStart"/>
      <w:r w:rsidR="008B7F1A"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Яндекс.Таксометр</w:t>
      </w:r>
      <w:proofErr w:type="spellEnd"/>
      <w:r w:rsidR="008B7F1A"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, далее именуемых «Сервис» и «Заказчик», соответственно.</w:t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Перед акцептом настоящего Договора-оферты просим Вас внимательно ознакомиться с изложенными ниже условиями пользования. Пользуясь Сервисом Агента, Вы понимаете изложенные в настоящем Договоре условия и обязуетесь соблюдать их. Если Вы не согласны с какими-либо пунктами Договора, либо они Вам не ясны, то Вы обязаны отказаться от использования Сервиса Агента. Пользование Сервисом Агента без согласия с условиями настоящего Договора не допускается.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Настоящий Договор-оферта вступает в силу с момента его акцепта Заказчиком.</w:t>
      </w:r>
    </w:p>
    <w:p w:rsidR="008B7F1A" w:rsidRPr="008B7F1A" w:rsidRDefault="008B7F1A" w:rsidP="008B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1. Термины и определения</w:t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1.1. Для целей настоящего Договора используются следующие термины: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1.2. Акцепт - полное и безоговорочное принятие Заказчиком условий настоящего Договора путем заполнения формы заявки в Сервисе Агента и направления своих реквизитов Агенту.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1.3. Заказчик – физическое лицо, использующее Сервис Агента в любой форме в соответствии с настоящим Договором.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 xml:space="preserve">1.4. Договор-оферта – настоящий Договор, заключаемый Сторонами в </w:t>
      </w:r>
      <w:proofErr w:type="spellStart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офертно</w:t>
      </w:r>
      <w:proofErr w:type="spellEnd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-акцептной форме без подписания отдельного письменного документа.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 xml:space="preserve">1.5. Сервис – сервис в сети интернет, расположенный по адресу </w:t>
      </w:r>
      <w:r w:rsidR="00991805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http://zahalicataxi.ru</w:t>
      </w:r>
      <w:bookmarkStart w:id="0" w:name="_GoBack"/>
      <w:bookmarkEnd w:id="0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1.6. Стороны – Агент и Заказчик совместно.</w:t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2. Акцепт Договора-оферты</w:t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2.1 Заказчик, имеющий намерение воспользоваться услугами Агента перед заказом услуг по Договору обязан акцептовать настоящий Договор-оферту.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2.2 Акцептом Договора-оферты признается заполнение формы заявки в Сервисе Агента и направление Заказчиком своих реквизитов Агенту.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2.3 Не допускается акцепт настоящего Договора-оферты под условиями, либо с оговорками.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2.4 Акцепт настоящего Договора-оферты возможен при одновременном соблюдении следующих условия внимательного прочтения Заказчиком всех условий настоящего Договора-оферты.</w:t>
      </w:r>
    </w:p>
    <w:p w:rsidR="008B7F1A" w:rsidRPr="008B7F1A" w:rsidRDefault="008B7F1A" w:rsidP="008B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3. Предмет договора</w:t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3.1. По настоящему Договору Агент обязуется за вознаграждение совершить от своего имени и за сч</w:t>
      </w:r>
      <w:r w:rsidR="00986A22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ет Заказчика действия, предусмотренные в п. 3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.2 настоящего Договора, а Заказчик обязуется оплатить заказанные услуги Агента по цене и на условиях, предусмотренных Договором.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3.2. Агент обязуется совершить следующие действия и оказать следующие услуги: 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 xml:space="preserve">- организовать доступ Заказчика к приложению </w:t>
      </w:r>
      <w:proofErr w:type="spellStart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Яндекс.Таксометр</w:t>
      </w:r>
      <w:proofErr w:type="spellEnd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в качестве водителя, позволяющего Заказчику принимать и выполнять заказы на пассажирские перевозки, для чего Агент обязуется заключить все необ</w:t>
      </w:r>
      <w:r w:rsidR="00986A22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ходимые договоры с Провайдером.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 xml:space="preserve">3.2.1. С даты заключения настоящего Договора Агент обеспечит Заказчику возможность доступа и использования приложения </w:t>
      </w:r>
      <w:proofErr w:type="spellStart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Яндекс.Таксометр</w:t>
      </w:r>
      <w:proofErr w:type="spellEnd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в качестве водителя. Заказчик самостоятельно осуществляет установку приложения </w:t>
      </w:r>
      <w:proofErr w:type="spellStart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Яндекс.Таксометр</w:t>
      </w:r>
      <w:proofErr w:type="spellEnd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на устройства Заказчика, равно как и установку всех обновлений.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</w:r>
      <w:r w:rsidR="00986A22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3.2.2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. В течение </w:t>
      </w:r>
      <w:r w:rsidR="00D10441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с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рока действия настоящего Договора Агент будет ежемесячно перечислять Заказчику суммы, полученные Провайдером за заказы на пассажирские перевозки, выполненные Заказчиком с использованием приложения </w:t>
      </w:r>
      <w:proofErr w:type="spellStart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Яндекс.Таксометр</w:t>
      </w:r>
      <w:proofErr w:type="spellEnd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и оплаченные безналичными платежами, а также бонусы Пр</w:t>
      </w:r>
      <w:r w:rsidR="00986A22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овайдера, предназначенные водите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лям. Указанные суммы перечисляются Заказчику за вычетом комиссии Провайдера на расчетный счет Заказчика, указан</w:t>
      </w:r>
      <w:r w:rsidR="00B04851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ный в настоящем Договоре. </w:t>
      </w:r>
      <w:r w:rsidR="00B04851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3.2.3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. Комиссия Провайдера на дату подписания</w:t>
      </w:r>
      <w:r w:rsidR="00B04851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настоящего Договора составляет: </w:t>
      </w:r>
      <w:r w:rsidR="00B04851"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Заказчик может ознакомиться по адресу в сети интернет </w:t>
      </w:r>
      <w:proofErr w:type="spellStart"/>
      <w:r w:rsidR="00B04851"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driver.yandex</w:t>
      </w:r>
      <w:proofErr w:type="spellEnd"/>
      <w:r w:rsidR="00B04851"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/комиссия/.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 xml:space="preserve">Провайдер вправе в одностороннем порядке изменять размер комиссии. О соответствующих 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lastRenderedPageBreak/>
        <w:t>изменениях Заказчик может ознакомиться по адресу в сети интерне</w:t>
      </w:r>
      <w:r w:rsidR="00B04851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т </w:t>
      </w:r>
      <w:proofErr w:type="spellStart"/>
      <w:r w:rsidR="00B04851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driver.yandex</w:t>
      </w:r>
      <w:proofErr w:type="spellEnd"/>
      <w:r w:rsidR="00B04851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/комиссия/.</w:t>
      </w:r>
      <w:r w:rsidR="00B04851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3.2.4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. Агент осуществляет зачет платежей</w:t>
      </w:r>
      <w:r w:rsidR="00B04851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, предусмотренных пунктом 3.2.2 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настоящего договора, а также агентского вознаграждения по Договору. 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</w:r>
      <w:r w:rsidR="00B04851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3.3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. Стороны признают и соглашаются, что ни при каких обстоятельствах правоотношения по настоящему Договору не могут быть рассмотрены как трудовые, Заказчик самостоятельно определяет график работы, количество выполняемых перевозок и вправе в любой момент отказаться </w:t>
      </w:r>
      <w:r w:rsidR="00B04851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о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т выполнения перевозок, что не может быть рассмотрено как нарушение им условий настоящего Договора.</w:t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4. Права и обязанности сторон</w:t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4.1. Агент обязуется: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4.1.</w:t>
      </w:r>
      <w:r w:rsidR="0049450C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1. Выполнить 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действия и оказать Услуги, предусмотренные настоящим Договором надлежащего качества в сроки, предусмотренные настоящим Договором.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4.1.2. По требованию Заказчика безвозмездно исправить все выявленные недостатки, в течение 14 дней с даты уведомления Агента о таких недостатках.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4.1.3. По запросу Заказчика предоставить Заказчику отчеты об исполнении им настоящего Договора в сроки, согласованные сторонами.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4.2. Заказчик обязан: 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 xml:space="preserve">4.2.1. Заказчик обязан оплатить Агенту агентское </w:t>
      </w:r>
      <w:r w:rsidR="00B04851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вознаграждение, указанное в п. 5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настоящего Договора.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 xml:space="preserve">4.2.2. Заказчик обязуется на протяжении срока действия Договора обладать действующим разрешением на осуществление деятельности по перевозке пассажиров и багажа легковым такси, водительским удостоверением необходимой категории, а также обеспечивать соответствие автомобиля, используемого при помощи приложения </w:t>
      </w:r>
      <w:proofErr w:type="spellStart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Яндекс.Таксометр</w:t>
      </w:r>
      <w:proofErr w:type="spellEnd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требования</w:t>
      </w:r>
      <w:r w:rsidR="00BD2D4B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м действующего законодательства, иметь полис ОСАГО.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 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Заказчик обязуется самостоятельно нести полную ответственность за соответствие оказываемых им услуг требованиям законодательства, в том числе, нести ответственность за наличие у Заказчика лицензии, выполнение требований Федерального закона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 от 22.05.2003 № 54-ФЗ, в том числе с учетом изменений, вступающих в силу в 2018 г., требований о наличии путевых листов в случае, если оказ</w:t>
      </w:r>
      <w:r w:rsidR="00D54664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ание Заказчиком услуг своим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клиентам требует выполнения указанных обязанностей. В случае невыполнения указанных требований Заказчиком, Агент никакой ответственности за возможные последствия допущенных нарушений не несет.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 xml:space="preserve">4.2.3. При подключении к </w:t>
      </w:r>
      <w:proofErr w:type="spellStart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агрегаторам</w:t>
      </w:r>
      <w:proofErr w:type="spellEnd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такси, Заказчик обязуется ознакомиться с правилами и требованиями </w:t>
      </w:r>
      <w:proofErr w:type="spellStart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агрегаторов</w:t>
      </w:r>
      <w:proofErr w:type="spellEnd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такси, к которым он подключается. Заказчик понимает, что в случае невыполнения им указанных требований, </w:t>
      </w:r>
      <w:proofErr w:type="spellStart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агрегатором</w:t>
      </w:r>
      <w:proofErr w:type="spellEnd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такси могут быть применены к нему соответствующие меры ответственности вплоть до отключения Заказчика от </w:t>
      </w:r>
      <w:proofErr w:type="spellStart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агрегатора</w:t>
      </w:r>
      <w:proofErr w:type="spellEnd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такси.</w:t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4.3. Заказч</w:t>
      </w:r>
      <w:r w:rsidR="00D54664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ик имеет право:</w:t>
      </w:r>
      <w:r w:rsidR="00D54664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4.3.1. В любое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время проверять ход и качество работы, выполняемой Агентом, не вмешиваясь в его деятельность.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4.3.2. Отказаться от исполнения договора в любое время, уплатив Агенту стоимость фактически оказанных Услуг.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4.4. Агент имеет право: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4.4.1. Заключать с третьими лицами аналогичные Агентские договоры.</w:t>
      </w:r>
    </w:p>
    <w:p w:rsidR="008B7F1A" w:rsidRPr="008B7F1A" w:rsidRDefault="008B7F1A" w:rsidP="008B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5. Агентское вознаграждение и порядок расчетов</w:t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5.1. Вознаграждение Агента по </w:t>
      </w:r>
      <w:r w:rsidR="00D54664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настоящему Договору составляет 3 % для любого региона Российской Федерации от стоимости заказов, переданных Заказчику.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Указанная сумма включает все издержки Агента. Сумма вознаграждение Агента не облагается НДС.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5.2. Оплата Заказчиком вознаграждения Агента осуществляется ежедневно. Оплата осуществляется путем перечисления подлежащей оплате суммы на расчетный счет Агента указанный в настоящем Договоре, в случаях, когда невозможно произвести взаимозачет сумм, подлежащих перечислению Сторонами друг другу.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При наличии возможности осуществления взаимозачета, стоимость подлежащей оплате Услуг Агента вычитается из сумм, подлежащих перечислению Агентом Заказчику. 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 xml:space="preserve">Взаиморасчеты между Сторонами осуществляются ежедневно в течение 5 рабочих дней с даты 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lastRenderedPageBreak/>
        <w:t>поступления денежных средств на счет Агента. 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5.3. Указанное в п. 5.1 настоящего Договора вознаграждение Агента подлежит оплате Заказчиком в независимости от того, осуществлял ли Заказчик доступ к сервису Провайдера. При необходимости приостановки (заморозки) доступа к сервису Провайдера, Заказчик обязан уведомить Агента о своем желании приостановить (заморозить) доступ не позднее чем за 5 (пять) календарных дней до даты приостановки, сообщив при этом количество календарных дней, на которые должна быть осуществлена приостановка доступа. Срок заморозки прекращается в указанную в уведомлении Заказчика дату, либо в дату фактического осуществления Заказчиком доступа к сервису Провайдера, если последнее произойдет раньше. В течение срока заморозки Агент не оказывает, а Заказчик не оплачивает предусмотренных настоящим Договором услуг.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5.4. Перечисление сумм денежных средств Агентом Заказчику в рамках настоящего Договора является непосредственно выполнением агентского поручения. Перечисляемые Заказчику денежные средства не являются доходом Агента согласно п.9 ч.1 ст. 251 Налогового кодекса РФ.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5.5. Заказчик признает, что Агент не является источником дохода Заказчика, в связи с чем в соответствии со ст. 226 Налогового кодекса РФ, а также в соответствии с разъяснениями, содержащимися в Письме Министерства финансов от 24 февраля 2016 г. № 03-04-06/10104; Письме Министерства финансов от 9 ноября 2015 г. N 03-04-05/64323 Агент не выступает в качестве налогового агента Заказчика при перечислении ему денежных средств, Заказчик обязан самостоятельно отчитаться о полученном доходе и уплатить налог с заработанной им суммы вознаграждения в соответствии с требованиями действующего законодательства.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5.6. Агент не взимает каких-либо дополнительных комиссий при осуществлении в адрес Заказчика денежных переводов в соответствии с настоящим Договором, однако Агент не гарантирует, что банк Агента и/или банк</w:t>
      </w:r>
      <w:r w:rsidR="00026876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Заказчика не взимает комиссий 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при осуществлении денежных переводов, предусмотренных настоящим Договором, и не несет ответственность за взимаемые банками комиссии.</w:t>
      </w:r>
    </w:p>
    <w:p w:rsidR="008B7F1A" w:rsidRPr="008B7F1A" w:rsidRDefault="008B7F1A" w:rsidP="008B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6. Ответственность сторон</w:t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6.1. За нарушение сроков оказания Услуг Агент уплачивает Заказчику штраф в размере 0,1% от стоимости Услуг за советующий отчетный период за каждый день просрочки, но всего не более 10% от указанной суммы. 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6.2. За нарушение срока оплаты Услуг Заказчик выплачивает Агенту 0,1% от стоимости Услуг за советующий отчетный период за каждый день просрочки, но всего не более 10% от указанной суммы. Настоящий пункт не применим в случаях, когда стоимость Услуг за соответствующий отчетный период подлежит вычету из сумм, подлежащих перечислению Заказчику Агентом.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6.3.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6.4. Уплата неустойки не освобождает Сторон от выполнения лежащих на них 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обязательств или устранения нарушений.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6.5. Агент не несет ответственности за сбои в работе приложения, произошедшие не по его вине.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 xml:space="preserve">6.6. Агент не несет ответственности за убытки и/или ущерб, причиненные Заказчиком третьим лицам при оказании Заказчиком услуг пассажирских перевозок с использованием приложения </w:t>
      </w:r>
      <w:proofErr w:type="spellStart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Яндекс.Таксометр</w:t>
      </w:r>
      <w:proofErr w:type="spellEnd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. В случае причинения ущерба другим участникам дорожного движения, пассажирам, третьим лицам, либо имуществу в результате дорожно-транспортного происшествия при осуществлении Заказчиком перевозок, всю ответственность за возможные последствия дорожно-транспортного происшествия несет непосредственно сам Заказчик, либо иное виновное лицо, Агент ответственности за возможный ущерб, причиненный в результате дорожно-транспортного происшествия, не несет, поскольку не является исполнителем услуг по перевозке и никак не участвует в их оказании.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6.7. Агент не несет ответственности за последствия несоблюдения Заказчиком обязательств, предусмотренных п. 4.2.2 и п. 4.2.3 настоящего Договора, в том числе за убытки и/или ущерб, причиненный Заказчиком третьим лицам вследствие несоблюдения указанных обязательств.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6.8. Заказчик самостоятельно выплачивает все предусмотренные действующим законодательством налоги и сборы с сумм, перечисленных Заказчику Агентом.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6.</w:t>
      </w:r>
      <w:r w:rsidR="00236B02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9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. Агент не несет ответственность за неисполнение, или ненадлежащее исполнение своих обязательств по Договору, вызванное недостоверностью предоставленных Заказчиком данных, в том числе, перс</w:t>
      </w:r>
      <w:r w:rsidR="00236B02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ональных данных Заказчика. </w:t>
      </w:r>
      <w:r w:rsidR="00236B02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6.10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. Заказчик признает, что используемые им приложения Провайдеров, в том числе их интерфейс и 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lastRenderedPageBreak/>
        <w:t>содержание (включая, но не ограничиваясь элементами дизайна, текстом, графическими изображениями, иллюстрациями, видео, скриптами, программами, музыкой, звуками и другими объектами и их подборками, связанными с такими приложениями) защищены авторским правом, товарными знаками, патентами и иными правами, которые принадлежат Провайдерам, или иным законным правообладателям. Ничто в настоящем Договоре не может быть рассмотрено как передача исключительных прав на приложения провайдеров и/или их компоненты Заказчику.</w:t>
      </w:r>
    </w:p>
    <w:p w:rsidR="008B7F1A" w:rsidRPr="008B7F1A" w:rsidRDefault="008B7F1A" w:rsidP="008B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7. Обстоятельства непреодолимой силы (Форс-Мажор)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7.1. Стороны освобождаются от ответственности за частичное или полное неисполнение своих обязательств по настоящему Договору, если таковые явились следствием действия обстоятельств непреодолимой силы, установленных действующим законодательством Российской Федерации.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 xml:space="preserve">7.2. О наступлении подобных обстоятельств, Стороны обязуются письменно в 3-х </w:t>
      </w:r>
      <w:proofErr w:type="spellStart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дневный</w:t>
      </w:r>
      <w:proofErr w:type="spellEnd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срок известить друг друга. Извещение должно содержать данные о характере обстоятельств и оценку их влияния на возможность исполнения Стороной своих обязательств по настоящему Договору. Не уведомление или не своевременное уведомление лишает Сторону права ссылаться на любое вышеуказанное обстоятельство в дальнейшем.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7.3. Обстоятельства непреодолимой силы должны быть документально подтверждены компетентными органами.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7.4. В случае действия вышеуказанных обстоятельств свыше 20-ти календарных дней, Стороны имеют право отказаться от дальнейшего выполнения взятых на себя обязательств и расторгнуть настоящий Договор. В случае расторжения Договора Стороны в срок не позднее 5-ти рабочих дней с момента расторжения настоящего Договора осуществляют полный расчет по взаимным обязательствам, имеющимся на момент расторжения Договора на основании выставленных счетов.</w:t>
      </w:r>
    </w:p>
    <w:p w:rsidR="008B7F1A" w:rsidRPr="008B7F1A" w:rsidRDefault="008B7F1A" w:rsidP="008B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8. Согласие на обработку персональных данных. Конфиденциальность.</w:t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8.1. Заказчик акцептуя настоящий Договор предоставляет Агенту согласие на обработку своих персональных данных: фамилия,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сведения об автомобилях, номера телефонов, номер СНИЛС, ИНН, номера и реквизиты банковских счетов и банковских карт.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8.2. Агенту предоставляется согласие на хранение и обработку вышеуказанных персональных данных исключительно в целях исполнения обязательств Агента, предусмотренных настоящим Договором.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8.3. Агент вправе передать вышеуказанные персональные данные Провайдеру, а также третьим лицам, исключительно в целях исполнения Агентом своих обязательств, предусмотренных настоящим Договором.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8.4. Агент и\или лица, предусмотренные п. 6.3 вправе осуществлять запись, хранение, систематизацию указанных персональных данных, в том числе в памяти аппаратных устройств,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8.5. Предоставленное в соответствии с настоящим разделом 6 согласие на обработку персональных данных Заказчика действует в течение срока действия настоящего Договора и может быть отозвано Заказчиком путем письменного обращения к Агенту в соответствии с действующим законодательством. 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8.6. При обработке персональных данных Агент придерживается следующих основных принципов: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 xml:space="preserve">8.6.1. Обработка персональных данных осуществляется в полном соответствии с Федеральным законом </w:t>
      </w:r>
      <w:proofErr w:type="spellStart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Российскои</w:t>
      </w:r>
      <w:proofErr w:type="spellEnd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̆ Федерации от 27.07.2006 г. N 152-ФЗ «О персональных данных».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 xml:space="preserve">8.6.2. Обработка персональных данных должна ограничиваться достижением конкретных, заранее определенных и законных </w:t>
      </w:r>
      <w:proofErr w:type="spellStart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целеи</w:t>
      </w:r>
      <w:proofErr w:type="spellEnd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̆. Не допускается обработка персональных данных, несовместимая с целями сбора персональных данных.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 xml:space="preserve">8.6.3. Не допускается объединение баз данных, содержащих персональные данные, обработка которых осуществляется в целях, несовместимых между </w:t>
      </w:r>
      <w:proofErr w:type="spellStart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собои</w:t>
      </w:r>
      <w:proofErr w:type="spellEnd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̆.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8.6.4. Обработке подлежат только персональные данные, которые отвечают целям их обработки. 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 xml:space="preserve">8.6.5. Хранение персональных данных должно осуществляться в форме, </w:t>
      </w:r>
      <w:proofErr w:type="spellStart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позволяющеи</w:t>
      </w:r>
      <w:proofErr w:type="spellEnd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̆ определить субъекта персональных данных, не дольше, чем этого требуют цели обработки персональных данных.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 xml:space="preserve">8.6.6. Обработка персональных данных Заказчика осуществляется исключительно с целью 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lastRenderedPageBreak/>
        <w:t xml:space="preserve">идентификации Заказчика, поддержания обратной связи между ним и Агентом, а также выполнения </w:t>
      </w:r>
      <w:proofErr w:type="spellStart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Стронами</w:t>
      </w:r>
      <w:proofErr w:type="spellEnd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своих обязательств по настоящему Договору. 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8.6.7. Агент гарантирует, что он не будет разглашать персональные данные Заказчика, за исключением случаев раскрытия информации, прямо предусмотренных действующим законодательством и настоящим Договором.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8.6.8. Не подлежат разглашению следующие данные: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- Персональные данные Заказчика, которые были сообщены в ходе процедуры регистрации;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- Персональные данные Заказчика, которые были сообщены им через форму обратной связи в приложении Провайдера;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- Персональные данные Заказчика, которые были сообщены Агенту при дальнейшем взаимодействии Сторон в любой форме;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 xml:space="preserve">- Данные об IP-адресе, информация из </w:t>
      </w:r>
      <w:proofErr w:type="spellStart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cookie</w:t>
      </w:r>
      <w:proofErr w:type="spellEnd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, информация о времени доступа, адрес запрашиваемой страницы.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8.6.9. Агент будет предпринимать все необходимые меры для защиты персональных данных Заказчика и не допускать действий, способных привести к разглашению персональных данных Заказчика.</w:t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9. Порядок разрешения споров</w:t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9.2. Стороны пришли к соглашению, что претензионный (досудебный) порядок урегулирования споров, возникших в результате исполнения настоящего Договора, является для них обязательным.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9.3. Претензии по настоящему Договору могут направляться Сторонами по электронной почте.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9.4. Стороны договорились, что срок ответа на претензию составляет не более 15 календарных дней.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9.5. В случае невозможности разрешения споров путем переговоров стороны после реализации предусмотренной процедуры досудебного урегулирования разногласий передают их на рассмотрение в суд по месту нахождения Агента.</w:t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10. Документооборот</w:t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10.1. Электронный документооборот между Сторонами по настоящему Договору имеет юридическую силу равную юридической силе обычного письменного документооборота.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10.2. Стороны признают юридическую силу за электронными письмами – документами, направленными по электронной почте (e-</w:t>
      </w:r>
      <w:proofErr w:type="spellStart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mail</w:t>
      </w:r>
      <w:proofErr w:type="spellEnd"/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). Такие документы являются документами, составленными в простой письменной форме и подписанными аналогом собственноручной подписи (адресом электронной почты), поскольку только сами Стороны и уполномоченные ими лица имеют доступ к соответствующим средствам связи – адресам электронной почты.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10.3. Документы, отправленные по электронной почте одной Стороной, считаются полученными другой Стороной в день их фактического получения, а сроки, течение которых зависит от времени получения документа Стороной, начинают исчисляться со следующего дня.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10.4. Электронные документы, в соответствии с настоящим Договором, в полной мере могут быть использованы для подтверждения заключенных и совершенных сделок, правоотношений Сторон, в том числе могут быть использованы в качестве доказательств в правоохранительных органах, третейском суде, судебных органах, при рассмотрении споров по гражданско-правовым сделкам и т.п., а также подтверждают их действительность и юридическую силу.</w:t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11. Порядок изменения и расторжения договора</w:t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11.1. Настоящий Договор-оферта может быть в любое время изменен Агентом в одностороннем порядке.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11.2. Агент вправе в одностороннем внесудебном порядке прекратить оказание услуг Заказчику в случае систематического (более 5 раз в месяц) нарушения Заказчиком правил дорожного движения, а также нарушения иных принятых на себя в соответствии с настоящим Договором обязательств, или получении жалоб от клиентов Заказчика. При расторжении настоящего Договора по причинам, указанным в настоящем пункте, Агент направляет Заказчику уведомление о расторжении Договора за 15 (пятнадцать) календарных дней до даты расторжения Договора. Стороны производят все взаиморасчеты в течение 15 (пятнадцати) календарных дней с даты расторжения Договора. 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11.3. Каждая из Сторон имеет право расторгнуть настоящий Договор в одностороннем порядке, направив другой Стороне уведомле</w:t>
      </w:r>
      <w:r w:rsidR="0017465D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ние о расторжении Договора за 7 (семь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) календарных дней до даты расторжения. Стороны производят все взаиморасчеты в течение 15 (пятнадцати) календарных дней с даты расторжения Договора.</w:t>
      </w:r>
    </w:p>
    <w:p w:rsidR="008B7F1A" w:rsidRPr="008B7F1A" w:rsidRDefault="008B7F1A" w:rsidP="008B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lastRenderedPageBreak/>
        <w:br/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12. Прочие условия</w:t>
      </w:r>
    </w:p>
    <w:p w:rsidR="008B7F1A" w:rsidRPr="008B7F1A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12.1. Стороны согласовали, что во всем ином, что не предусмотрено настоящим договором, будут применяться нормы действующего законодательства.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12.2. Настоящий договор содержит весь объем соглашений между сторонами в отношении предмета настоящего договора, которые отменяют и делают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настоящего договора.</w:t>
      </w: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12.3. Каждая из Сторон обязана своевременно уведомлять другую Сторону об изменении своих реквизитов.</w:t>
      </w:r>
    </w:p>
    <w:p w:rsidR="008B7F1A" w:rsidRPr="008B7F1A" w:rsidRDefault="008B7F1A" w:rsidP="008B7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</w:r>
    </w:p>
    <w:p w:rsidR="0017465D" w:rsidRDefault="008B7F1A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13</w:t>
      </w:r>
      <w:r w:rsidR="0017465D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. Реквизиты Агента:</w:t>
      </w:r>
    </w:p>
    <w:p w:rsidR="00BD2D4B" w:rsidRPr="00BD2D4B" w:rsidRDefault="0017465D" w:rsidP="00BD2D4B">
      <w:pPr>
        <w:spacing w:after="0"/>
      </w:pPr>
      <w:r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ИП </w:t>
      </w:r>
      <w:proofErr w:type="spellStart"/>
      <w:r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Захария</w:t>
      </w:r>
      <w:proofErr w:type="spellEnd"/>
      <w:r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Василиса</w:t>
      </w:r>
      <w:r w:rsidR="00BD2D4B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ИНН: 620602468116</w:t>
      </w:r>
      <w:r w:rsidR="00BD2D4B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>ОГРНИП 315774600284608 от 25 августа 2015</w:t>
      </w:r>
      <w:r w:rsidR="008B7F1A" w:rsidRPr="008B7F1A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г</w:t>
      </w:r>
      <w:r w:rsidR="00BD2D4B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.</w:t>
      </w:r>
      <w:r w:rsidR="00BD2D4B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</w:r>
      <w:r w:rsidR="00BD2D4B" w:rsidRPr="00BD2D4B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Банковские реквизиты: </w:t>
      </w:r>
      <w:r w:rsidR="00BD2D4B" w:rsidRPr="00BD2D4B">
        <w:t>Московский  банк  ПАО «Сбербанк России» г. Москва</w:t>
      </w:r>
    </w:p>
    <w:p w:rsidR="00BD2D4B" w:rsidRPr="00BD2D4B" w:rsidRDefault="00BD2D4B" w:rsidP="00BD2D4B">
      <w:pPr>
        <w:spacing w:after="0"/>
      </w:pPr>
      <w:r w:rsidRPr="00BD2D4B">
        <w:t xml:space="preserve">корр. </w:t>
      </w:r>
      <w:proofErr w:type="gramStart"/>
      <w:r w:rsidRPr="00BD2D4B">
        <w:t>счет :</w:t>
      </w:r>
      <w:proofErr w:type="gramEnd"/>
      <w:r w:rsidRPr="00BD2D4B">
        <w:t xml:space="preserve"> 30101810400000000225</w:t>
      </w:r>
    </w:p>
    <w:p w:rsidR="00BD2D4B" w:rsidRPr="00BD2D4B" w:rsidRDefault="00BD2D4B" w:rsidP="00BD2D4B">
      <w:pPr>
        <w:spacing w:after="0"/>
      </w:pPr>
      <w:proofErr w:type="gramStart"/>
      <w:r w:rsidRPr="00BD2D4B">
        <w:t>БИК  044525225</w:t>
      </w:r>
      <w:proofErr w:type="gramEnd"/>
    </w:p>
    <w:p w:rsidR="00BD2D4B" w:rsidRPr="00BD2D4B" w:rsidRDefault="00BD2D4B" w:rsidP="00BD2D4B">
      <w:pPr>
        <w:spacing w:after="0"/>
      </w:pPr>
      <w:r w:rsidRPr="00BD2D4B">
        <w:t>р/</w:t>
      </w:r>
      <w:proofErr w:type="gramStart"/>
      <w:r w:rsidRPr="00BD2D4B">
        <w:t>счет:  40802810138000015822</w:t>
      </w:r>
      <w:proofErr w:type="gramEnd"/>
    </w:p>
    <w:p w:rsidR="008B7F1A" w:rsidRPr="008B7F1A" w:rsidRDefault="0017465D" w:rsidP="008B7F1A">
      <w:pPr>
        <w:shd w:val="clear" w:color="auto" w:fill="FFFFFF"/>
        <w:spacing w:after="150" w:line="240" w:lineRule="auto"/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</w:pPr>
      <w:r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Юридический адрес</w:t>
      </w:r>
      <w:r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br/>
        <w:t xml:space="preserve">111033, город Москва, </w:t>
      </w:r>
      <w:proofErr w:type="spellStart"/>
      <w:r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>Волочаевская</w:t>
      </w:r>
      <w:proofErr w:type="spellEnd"/>
      <w:r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улица, дом 2</w:t>
      </w:r>
      <w:r w:rsidR="00BD2D4B">
        <w:rPr>
          <w:rFonts w:ascii="OpinionPro" w:eastAsia="Times New Roman" w:hAnsi="OpinionPro" w:cs="Times New Roman"/>
          <w:color w:val="333333"/>
          <w:sz w:val="21"/>
          <w:szCs w:val="21"/>
          <w:lang w:eastAsia="ru-RU"/>
        </w:rPr>
        <w:t xml:space="preserve"> </w:t>
      </w:r>
    </w:p>
    <w:p w:rsidR="00EC42B6" w:rsidRDefault="00EC42B6"/>
    <w:sectPr w:rsidR="00EC4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inion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1A"/>
    <w:rsid w:val="00026876"/>
    <w:rsid w:val="0017465D"/>
    <w:rsid w:val="00236B02"/>
    <w:rsid w:val="0049450C"/>
    <w:rsid w:val="008B7F1A"/>
    <w:rsid w:val="00986A22"/>
    <w:rsid w:val="00991805"/>
    <w:rsid w:val="00B04851"/>
    <w:rsid w:val="00BD2D4B"/>
    <w:rsid w:val="00D10441"/>
    <w:rsid w:val="00D54664"/>
    <w:rsid w:val="00D558E1"/>
    <w:rsid w:val="00EC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E304"/>
  <w15:chartTrackingRefBased/>
  <w15:docId w15:val="{06D92978-F2BF-4D4A-948D-3F66120B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3197</Words>
  <Characters>18225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Нина Карина</cp:lastModifiedBy>
  <cp:revision>2</cp:revision>
  <cp:lastPrinted>2019-04-11T15:36:00Z</cp:lastPrinted>
  <dcterms:created xsi:type="dcterms:W3CDTF">2019-04-26T07:29:00Z</dcterms:created>
  <dcterms:modified xsi:type="dcterms:W3CDTF">2019-04-26T07:29:00Z</dcterms:modified>
</cp:coreProperties>
</file>